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491F" w14:textId="77777777" w:rsidR="00A10055" w:rsidRDefault="00A10055" w:rsidP="00A10055">
      <w:pPr>
        <w:adjustRightInd w:val="0"/>
        <w:snapToGrid w:val="0"/>
        <w:spacing w:line="540" w:lineRule="atLeas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：</w:t>
      </w:r>
    </w:p>
    <w:p w14:paraId="2936328F" w14:textId="77777777" w:rsidR="00A10055" w:rsidRDefault="00A10055" w:rsidP="00A10055">
      <w:pPr>
        <w:adjustRightInd w:val="0"/>
        <w:snapToGrid w:val="0"/>
        <w:spacing w:line="540" w:lineRule="atLeast"/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1F3E6966" w14:textId="5C1D4841" w:rsidR="00A10055" w:rsidRDefault="00A10055" w:rsidP="00A10055">
      <w:pPr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中山大学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20</w:t>
      </w:r>
      <w:r>
        <w:rPr>
          <w:rFonts w:eastAsia="方正小标宋简体" w:hint="eastAsia"/>
          <w:snapToGrid w:val="0"/>
          <w:color w:val="000000"/>
          <w:kern w:val="0"/>
          <w:sz w:val="44"/>
          <w:szCs w:val="44"/>
        </w:rPr>
        <w:t>24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年运动会</w:t>
      </w:r>
    </w:p>
    <w:p w14:paraId="385E328A" w14:textId="782CFC6D" w:rsidR="00A10055" w:rsidRDefault="00A10055" w:rsidP="00A10055">
      <w:pPr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教</w:t>
      </w:r>
      <w:r>
        <w:rPr>
          <w:rFonts w:eastAsia="方正小标宋简体" w:hint="eastAsia"/>
          <w:snapToGrid w:val="0"/>
          <w:color w:val="000000"/>
          <w:kern w:val="0"/>
          <w:sz w:val="44"/>
          <w:szCs w:val="44"/>
        </w:rPr>
        <w:t>职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工篮球技能竞赛规程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 xml:space="preserve"> </w:t>
      </w:r>
    </w:p>
    <w:p w14:paraId="10C5B2B9" w14:textId="77777777" w:rsidR="00A10055" w:rsidRDefault="00A10055" w:rsidP="00A10055">
      <w:pPr>
        <w:adjustRightInd w:val="0"/>
        <w:snapToGrid w:val="0"/>
        <w:spacing w:line="540" w:lineRule="atLeas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0B662DD7" w14:textId="56311F9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一、比赛时间：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 w:rsidR="009A3D02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bookmarkStart w:id="0" w:name="_GoBack"/>
      <w:bookmarkEnd w:id="0"/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周六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上午）</w:t>
      </w:r>
    </w:p>
    <w:p w14:paraId="69F94148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二、比赛地点：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中山大学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广州校区南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校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园</w:t>
      </w:r>
      <w:r w:rsidRPr="00BE0E62">
        <w:rPr>
          <w:rFonts w:eastAsia="仿宋_GB2312" w:hint="eastAsia"/>
          <w:snapToGrid w:val="0"/>
          <w:color w:val="000000"/>
          <w:kern w:val="0"/>
          <w:sz w:val="32"/>
          <w:szCs w:val="32"/>
        </w:rPr>
        <w:t>三号</w:t>
      </w:r>
      <w:r w:rsidRPr="00BE0E62">
        <w:rPr>
          <w:rFonts w:eastAsia="仿宋_GB2312"/>
          <w:snapToGrid w:val="0"/>
          <w:color w:val="000000"/>
          <w:kern w:val="0"/>
          <w:sz w:val="32"/>
          <w:szCs w:val="32"/>
        </w:rPr>
        <w:t>篮球场。</w:t>
      </w:r>
    </w:p>
    <w:p w14:paraId="1A4A5F7E" w14:textId="3E79FE12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三、报名办法：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每个单位每个项目限报一队（至少一名女队员）。运动员参赛条件，执行《中山大学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24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年运动会竞赛总规程》有关规定。教工组以分工会、直属部门工会为单位组队，不得跨单位报名；中山大学正式教职工和工作一年以上的合同工均可参赛，（请带工作证或工会会员证备查）；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违反者取消比赛成绩，并取消所在队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体育道德风尚奖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评选资格。</w:t>
      </w:r>
    </w:p>
    <w:p w14:paraId="323E33AD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四、比赛项目及规则</w:t>
      </w:r>
    </w:p>
    <w:p w14:paraId="17513197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（一）男女混合升级投篮比赛规则</w:t>
      </w:r>
    </w:p>
    <w:p w14:paraId="20E83B1C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每个参赛队伍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人（至少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名女队员），游戏使用一个篮球，游戏过程篮板球由参赛队队员自己解决；从女队员在罚球圈虚线后定点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投兰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开始计时，每名队员投中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球，直至命中第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球停表；</w:t>
      </w:r>
    </w:p>
    <w:p w14:paraId="08305F11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比赛方法</w:t>
      </w:r>
    </w:p>
    <w:p w14:paraId="42BBC400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女队员在罚球圈虚线后定点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投兰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命中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球；</w:t>
      </w:r>
    </w:p>
    <w:p w14:paraId="385B1003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接着另外两名队员分别选择左右限制区外如图按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顺序进行投篮；进球可继续下一个投篮点的投篮，若没进球则交由另一侧队员投篮，如此交替进行，直至命中第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球停表；</w:t>
      </w:r>
    </w:p>
    <w:p w14:paraId="18821F08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本游戏限时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分钟，超时则游戏结束；</w:t>
      </w:r>
    </w:p>
    <w:p w14:paraId="52ED2483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jc w:val="center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85E40">
        <w:rPr>
          <w:rFonts w:eastAsia="仿宋_GB2312"/>
          <w:noProof/>
          <w:color w:val="000000"/>
          <w:kern w:val="0"/>
          <w:sz w:val="32"/>
          <w:szCs w:val="32"/>
        </w:rPr>
        <w:drawing>
          <wp:inline distT="0" distB="0" distL="0" distR="0" wp14:anchorId="76C96778" wp14:editId="27935DA8">
            <wp:extent cx="2647950" cy="1752600"/>
            <wp:effectExtent l="0" t="0" r="0" b="0"/>
            <wp:docPr id="2" name="Image1" descr="200807210658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20080721065824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8EAD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根据完成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球投篮所用时间直接排定名次，奖励前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名。成绩相同的队伍推荐一名队员进行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球升级投篮附加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PK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赛决出名次；</w:t>
      </w:r>
    </w:p>
    <w:p w14:paraId="53D481ED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（二）男女运球接力比赛规则</w:t>
      </w:r>
    </w:p>
    <w:p w14:paraId="1A893D56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每个参赛队伍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人（至少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名女队员）以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A.B.C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代表。半个篮球场，两个篮球，四个标志杆；</w:t>
      </w:r>
    </w:p>
    <w:p w14:paraId="1E02D6B9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队员持球在中线右边规定区域，听到哨音后运球绕过右边两个标志杆上篮，命中后运球到左边中线规定区域换球，接着运球绕过左边两个标志杆上篮，命中后运球回到起点将球递交给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队员重复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队员的运球线路直至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C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队员命中第六球停表；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</w:p>
    <w:p w14:paraId="6DF43FCF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每名队员每次投篮都须投中方可接下一步骤，补篮方式不限；</w:t>
      </w:r>
    </w:p>
    <w:p w14:paraId="4E40E8C7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鸣哨开始计时，用时超过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分钟游戏结束；</w:t>
      </w:r>
    </w:p>
    <w:p w14:paraId="2B2EE872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据所用时间直接排名次，奖励前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名。成绩相同的队伍进行附加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PK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赛。</w:t>
      </w:r>
    </w:p>
    <w:p w14:paraId="41982233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五、录取和奖励</w:t>
      </w:r>
    </w:p>
    <w:p w14:paraId="0464CEA1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奖励前八名。按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双倍计入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总分。</w:t>
      </w:r>
    </w:p>
    <w:p w14:paraId="2A57B0A2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所有组别比赛结束后，凭教工证自行到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田径场主席台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下大会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奖品组领奖。</w:t>
      </w:r>
    </w:p>
    <w:p w14:paraId="01200EE5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六、未尽事宜，另行通知。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本规程解释权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归大会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组委会。</w:t>
      </w:r>
    </w:p>
    <w:p w14:paraId="45E82B14" w14:textId="77777777" w:rsidR="00A10055" w:rsidRDefault="00A10055" w:rsidP="00A10055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FF3283">
        <w:rPr>
          <w:rFonts w:eastAsia="仿宋_GB2312"/>
          <w:snapToGrid w:val="0"/>
          <w:color w:val="000000"/>
          <w:kern w:val="0"/>
          <w:sz w:val="32"/>
          <w:szCs w:val="32"/>
        </w:rPr>
        <w:t>联系人：</w:t>
      </w:r>
      <w:r w:rsidRPr="00FF3283">
        <w:rPr>
          <w:rFonts w:eastAsia="仿宋_GB2312" w:hint="eastAsia"/>
          <w:snapToGrid w:val="0"/>
          <w:color w:val="000000"/>
          <w:kern w:val="0"/>
          <w:sz w:val="32"/>
          <w:szCs w:val="32"/>
        </w:rPr>
        <w:t>王国咏，</w:t>
      </w:r>
      <w:r w:rsidRPr="00FF3283">
        <w:rPr>
          <w:rFonts w:eastAsia="仿宋_GB2312"/>
          <w:snapToGrid w:val="0"/>
          <w:color w:val="000000"/>
          <w:kern w:val="0"/>
          <w:sz w:val="32"/>
          <w:szCs w:val="32"/>
        </w:rPr>
        <w:t>联系电话：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5018798998</w:t>
      </w:r>
    </w:p>
    <w:sectPr w:rsidR="00A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41"/>
    <w:rsid w:val="000072CA"/>
    <w:rsid w:val="00286E62"/>
    <w:rsid w:val="00331EEC"/>
    <w:rsid w:val="00365DE0"/>
    <w:rsid w:val="004764E8"/>
    <w:rsid w:val="00534000"/>
    <w:rsid w:val="00580530"/>
    <w:rsid w:val="005B37EA"/>
    <w:rsid w:val="00602645"/>
    <w:rsid w:val="006F533A"/>
    <w:rsid w:val="0081105F"/>
    <w:rsid w:val="0096489C"/>
    <w:rsid w:val="009A3D02"/>
    <w:rsid w:val="00A10055"/>
    <w:rsid w:val="00A92DBE"/>
    <w:rsid w:val="00B74572"/>
    <w:rsid w:val="00BE0E62"/>
    <w:rsid w:val="00BF786B"/>
    <w:rsid w:val="00C041F4"/>
    <w:rsid w:val="00C77A51"/>
    <w:rsid w:val="00CE222C"/>
    <w:rsid w:val="00D14326"/>
    <w:rsid w:val="00D370CB"/>
    <w:rsid w:val="00E20226"/>
    <w:rsid w:val="00EC79D1"/>
    <w:rsid w:val="00ED2348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0E78"/>
  <w15:docId w15:val="{58F2BD16-7BA4-453F-B008-CA579E9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3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3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41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041F4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A92DB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tq</cp:lastModifiedBy>
  <cp:revision>4</cp:revision>
  <dcterms:created xsi:type="dcterms:W3CDTF">2024-09-27T04:21:00Z</dcterms:created>
  <dcterms:modified xsi:type="dcterms:W3CDTF">2024-09-29T08:45:00Z</dcterms:modified>
</cp:coreProperties>
</file>